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3D" w:rsidRDefault="00582D3D" w:rsidP="00582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D3D">
        <w:rPr>
          <w:rFonts w:ascii="Times New Roman" w:hAnsi="Times New Roman" w:cs="Times New Roman"/>
          <w:sz w:val="24"/>
          <w:szCs w:val="24"/>
        </w:rPr>
        <w:t xml:space="preserve">Анализ результатов анкетирования родителей обучающихся </w:t>
      </w:r>
    </w:p>
    <w:p w:rsidR="00FD7866" w:rsidRDefault="00582D3D" w:rsidP="00582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D3D">
        <w:rPr>
          <w:rFonts w:ascii="Times New Roman" w:hAnsi="Times New Roman" w:cs="Times New Roman"/>
          <w:sz w:val="24"/>
          <w:szCs w:val="24"/>
        </w:rPr>
        <w:t>МБОУ СОШ № 3 им. П.М. Однобокова г. Георгиевска</w:t>
      </w:r>
    </w:p>
    <w:p w:rsidR="00A83DB4" w:rsidRDefault="00A83DB4" w:rsidP="00A83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D3D">
        <w:rPr>
          <w:rFonts w:ascii="Times New Roman" w:hAnsi="Times New Roman" w:cs="Times New Roman"/>
          <w:sz w:val="24"/>
          <w:szCs w:val="24"/>
        </w:rPr>
        <w:t xml:space="preserve">по вопросам организации питания </w:t>
      </w:r>
    </w:p>
    <w:p w:rsidR="00582D3D" w:rsidRDefault="00582D3D" w:rsidP="00582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348" w:rsidRDefault="003E3348" w:rsidP="006F0A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сентября среди родителей обучающихся 1-4 классов было проведено анкетирование по вопросу организации</w:t>
      </w:r>
      <w:r w:rsidR="006F0A49">
        <w:rPr>
          <w:rFonts w:ascii="Times New Roman" w:hAnsi="Times New Roman" w:cs="Times New Roman"/>
          <w:sz w:val="24"/>
          <w:szCs w:val="24"/>
        </w:rPr>
        <w:t xml:space="preserve"> и качества </w:t>
      </w:r>
      <w:r>
        <w:rPr>
          <w:rFonts w:ascii="Times New Roman" w:hAnsi="Times New Roman" w:cs="Times New Roman"/>
          <w:sz w:val="24"/>
          <w:szCs w:val="24"/>
        </w:rPr>
        <w:t xml:space="preserve"> горячего питания  в школе.</w:t>
      </w:r>
    </w:p>
    <w:p w:rsidR="006F0A49" w:rsidRDefault="003E3348" w:rsidP="006F0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совместно с детьми было предложено ответить на 1</w:t>
      </w:r>
      <w:r w:rsidR="006F0A49">
        <w:rPr>
          <w:rFonts w:ascii="Times New Roman" w:hAnsi="Times New Roman" w:cs="Times New Roman"/>
          <w:sz w:val="24"/>
          <w:szCs w:val="24"/>
        </w:rPr>
        <w:t>0 вопросов (анкета прилагается).</w:t>
      </w:r>
      <w:r w:rsidR="006F0A49" w:rsidRPr="006F0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49" w:rsidRDefault="006F0A49" w:rsidP="00AF45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респондентов – 325 человек (200 человек – обучающиеся первой смены, 125 человек – второй смены)</w:t>
      </w:r>
    </w:p>
    <w:p w:rsidR="003E3348" w:rsidRDefault="003E3348" w:rsidP="00AF45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</w:t>
      </w:r>
      <w:r w:rsidR="006F0A49">
        <w:rPr>
          <w:rFonts w:ascii="Times New Roman" w:hAnsi="Times New Roman" w:cs="Times New Roman"/>
          <w:sz w:val="24"/>
          <w:szCs w:val="24"/>
        </w:rPr>
        <w:t>зультатов представлен в таблице:</w:t>
      </w:r>
    </w:p>
    <w:p w:rsidR="00582D3D" w:rsidRPr="00582D3D" w:rsidRDefault="00582D3D" w:rsidP="00582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3056"/>
        <w:gridCol w:w="2466"/>
        <w:gridCol w:w="2944"/>
      </w:tblGrid>
      <w:tr w:rsidR="00582D3D" w:rsidRPr="00582D3D" w:rsidTr="00EA6145">
        <w:trPr>
          <w:trHeight w:val="1139"/>
        </w:trPr>
        <w:tc>
          <w:tcPr>
            <w:tcW w:w="1101" w:type="dxa"/>
          </w:tcPr>
          <w:p w:rsidR="00582D3D" w:rsidRPr="00582D3D" w:rsidRDefault="00582D3D" w:rsidP="005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3D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056" w:type="dxa"/>
          </w:tcPr>
          <w:p w:rsidR="00582D3D" w:rsidRPr="00582D3D" w:rsidRDefault="00582D3D" w:rsidP="005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3D">
              <w:rPr>
                <w:rFonts w:ascii="Times New Roman" w:hAnsi="Times New Roman" w:cs="Times New Roman"/>
                <w:sz w:val="24"/>
                <w:szCs w:val="24"/>
              </w:rPr>
              <w:t>количество ответов</w:t>
            </w:r>
          </w:p>
          <w:p w:rsidR="00582D3D" w:rsidRPr="00582D3D" w:rsidRDefault="00582D3D" w:rsidP="005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3D">
              <w:rPr>
                <w:rFonts w:ascii="Times New Roman" w:hAnsi="Times New Roman" w:cs="Times New Roman"/>
                <w:sz w:val="24"/>
                <w:szCs w:val="24"/>
              </w:rPr>
              <w:t>«да»/ %</w:t>
            </w:r>
          </w:p>
        </w:tc>
        <w:tc>
          <w:tcPr>
            <w:tcW w:w="2466" w:type="dxa"/>
          </w:tcPr>
          <w:p w:rsidR="00582D3D" w:rsidRPr="00582D3D" w:rsidRDefault="00582D3D" w:rsidP="005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3D">
              <w:rPr>
                <w:rFonts w:ascii="Times New Roman" w:hAnsi="Times New Roman" w:cs="Times New Roman"/>
                <w:sz w:val="24"/>
                <w:szCs w:val="24"/>
              </w:rPr>
              <w:t>количество ответов</w:t>
            </w:r>
          </w:p>
          <w:p w:rsidR="00582D3D" w:rsidRPr="00582D3D" w:rsidRDefault="00582D3D" w:rsidP="005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3D">
              <w:rPr>
                <w:rFonts w:ascii="Times New Roman" w:hAnsi="Times New Roman" w:cs="Times New Roman"/>
                <w:sz w:val="24"/>
                <w:szCs w:val="24"/>
              </w:rPr>
              <w:t>«нет»/ %</w:t>
            </w:r>
          </w:p>
        </w:tc>
        <w:tc>
          <w:tcPr>
            <w:tcW w:w="2944" w:type="dxa"/>
          </w:tcPr>
          <w:p w:rsidR="00582D3D" w:rsidRPr="00582D3D" w:rsidRDefault="00582D3D" w:rsidP="005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3D">
              <w:rPr>
                <w:rFonts w:ascii="Times New Roman" w:hAnsi="Times New Roman" w:cs="Times New Roman"/>
                <w:sz w:val="24"/>
                <w:szCs w:val="24"/>
              </w:rPr>
              <w:t>количество ответов</w:t>
            </w:r>
          </w:p>
          <w:p w:rsidR="00582D3D" w:rsidRPr="00582D3D" w:rsidRDefault="00582D3D" w:rsidP="0058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3D">
              <w:rPr>
                <w:rFonts w:ascii="Times New Roman" w:hAnsi="Times New Roman" w:cs="Times New Roman"/>
                <w:sz w:val="24"/>
                <w:szCs w:val="24"/>
              </w:rPr>
              <w:t>«затрудняюсь ответить»/ %</w:t>
            </w:r>
          </w:p>
        </w:tc>
      </w:tr>
      <w:tr w:rsidR="00582D3D" w:rsidRPr="00582D3D" w:rsidTr="00EA6145">
        <w:trPr>
          <w:trHeight w:val="296"/>
        </w:trPr>
        <w:tc>
          <w:tcPr>
            <w:tcW w:w="1101" w:type="dxa"/>
          </w:tcPr>
          <w:p w:rsidR="00582D3D" w:rsidRPr="00582D3D" w:rsidRDefault="00582D3D" w:rsidP="00582D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82D3D" w:rsidRPr="00582D3D" w:rsidRDefault="00582D3D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298/92%</w:t>
            </w:r>
          </w:p>
        </w:tc>
        <w:tc>
          <w:tcPr>
            <w:tcW w:w="2466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2/0,6%</w:t>
            </w:r>
          </w:p>
        </w:tc>
        <w:tc>
          <w:tcPr>
            <w:tcW w:w="2944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25/7,4%</w:t>
            </w:r>
          </w:p>
        </w:tc>
      </w:tr>
      <w:tr w:rsidR="00582D3D" w:rsidRPr="00582D3D" w:rsidTr="00EA6145">
        <w:trPr>
          <w:trHeight w:val="281"/>
        </w:trPr>
        <w:tc>
          <w:tcPr>
            <w:tcW w:w="1101" w:type="dxa"/>
          </w:tcPr>
          <w:p w:rsidR="00582D3D" w:rsidRPr="00582D3D" w:rsidRDefault="00582D3D" w:rsidP="00582D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325/100%</w:t>
            </w:r>
          </w:p>
        </w:tc>
        <w:tc>
          <w:tcPr>
            <w:tcW w:w="2466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4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2D3D" w:rsidRPr="00582D3D" w:rsidTr="00EA6145">
        <w:trPr>
          <w:trHeight w:val="281"/>
        </w:trPr>
        <w:tc>
          <w:tcPr>
            <w:tcW w:w="1101" w:type="dxa"/>
          </w:tcPr>
          <w:p w:rsidR="00582D3D" w:rsidRPr="00582D3D" w:rsidRDefault="00582D3D" w:rsidP="00582D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325/100%</w:t>
            </w:r>
          </w:p>
        </w:tc>
        <w:tc>
          <w:tcPr>
            <w:tcW w:w="2466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4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2D3D" w:rsidRPr="00582D3D" w:rsidTr="00EA6145">
        <w:trPr>
          <w:trHeight w:val="281"/>
        </w:trPr>
        <w:tc>
          <w:tcPr>
            <w:tcW w:w="1101" w:type="dxa"/>
          </w:tcPr>
          <w:p w:rsidR="00582D3D" w:rsidRPr="00582D3D" w:rsidRDefault="00582D3D" w:rsidP="00582D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завтрак -200/61,5%</w:t>
            </w:r>
          </w:p>
          <w:p w:rsidR="006C2D01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обед – 125/38,5%</w:t>
            </w:r>
          </w:p>
        </w:tc>
        <w:tc>
          <w:tcPr>
            <w:tcW w:w="2466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4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2D3D" w:rsidRPr="00582D3D" w:rsidTr="00EA6145">
        <w:trPr>
          <w:trHeight w:val="281"/>
        </w:trPr>
        <w:tc>
          <w:tcPr>
            <w:tcW w:w="1101" w:type="dxa"/>
          </w:tcPr>
          <w:p w:rsidR="00582D3D" w:rsidRPr="00582D3D" w:rsidRDefault="00582D3D" w:rsidP="00582D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308/95%</w:t>
            </w:r>
          </w:p>
        </w:tc>
        <w:tc>
          <w:tcPr>
            <w:tcW w:w="2466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4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17/5%</w:t>
            </w:r>
          </w:p>
        </w:tc>
      </w:tr>
      <w:tr w:rsidR="00582D3D" w:rsidRPr="00582D3D" w:rsidTr="00EA6145">
        <w:trPr>
          <w:trHeight w:val="281"/>
        </w:trPr>
        <w:tc>
          <w:tcPr>
            <w:tcW w:w="1101" w:type="dxa"/>
          </w:tcPr>
          <w:p w:rsidR="00582D3D" w:rsidRPr="00582D3D" w:rsidRDefault="00582D3D" w:rsidP="00582D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325/100%</w:t>
            </w:r>
          </w:p>
        </w:tc>
        <w:tc>
          <w:tcPr>
            <w:tcW w:w="2466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4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2D3D" w:rsidRPr="00582D3D" w:rsidTr="00EA6145">
        <w:trPr>
          <w:trHeight w:val="296"/>
        </w:trPr>
        <w:tc>
          <w:tcPr>
            <w:tcW w:w="1101" w:type="dxa"/>
          </w:tcPr>
          <w:p w:rsidR="00582D3D" w:rsidRPr="00582D3D" w:rsidRDefault="00582D3D" w:rsidP="00582D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288/88,6%</w:t>
            </w:r>
          </w:p>
        </w:tc>
        <w:tc>
          <w:tcPr>
            <w:tcW w:w="2466" w:type="dxa"/>
          </w:tcPr>
          <w:p w:rsidR="00582D3D" w:rsidRPr="00582D3D" w:rsidRDefault="00AA55AE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5/1,5</w:t>
            </w:r>
            <w:r w:rsidR="006C2D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44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32/9,8%</w:t>
            </w:r>
          </w:p>
        </w:tc>
      </w:tr>
      <w:tr w:rsidR="006C2D01" w:rsidRPr="00582D3D" w:rsidTr="00EA6145">
        <w:trPr>
          <w:trHeight w:val="296"/>
        </w:trPr>
        <w:tc>
          <w:tcPr>
            <w:tcW w:w="1101" w:type="dxa"/>
          </w:tcPr>
          <w:p w:rsidR="006C2D01" w:rsidRPr="006C2D01" w:rsidRDefault="006C2D01" w:rsidP="006C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7.1</w:t>
            </w:r>
          </w:p>
        </w:tc>
        <w:tc>
          <w:tcPr>
            <w:tcW w:w="3056" w:type="dxa"/>
          </w:tcPr>
          <w:p w:rsidR="006C2D01" w:rsidRDefault="00EA6145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6" w:type="dxa"/>
          </w:tcPr>
          <w:p w:rsidR="006C2D01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</w:t>
            </w:r>
          </w:p>
        </w:tc>
        <w:tc>
          <w:tcPr>
            <w:tcW w:w="2944" w:type="dxa"/>
          </w:tcPr>
          <w:p w:rsidR="006C2D01" w:rsidRDefault="00EA6145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2D3D" w:rsidRPr="00582D3D" w:rsidTr="00EA6145">
        <w:trPr>
          <w:trHeight w:val="296"/>
        </w:trPr>
        <w:tc>
          <w:tcPr>
            <w:tcW w:w="1101" w:type="dxa"/>
          </w:tcPr>
          <w:p w:rsidR="00582D3D" w:rsidRPr="00582D3D" w:rsidRDefault="00582D3D" w:rsidP="00582D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75/23%</w:t>
            </w:r>
          </w:p>
        </w:tc>
        <w:tc>
          <w:tcPr>
            <w:tcW w:w="2466" w:type="dxa"/>
          </w:tcPr>
          <w:p w:rsidR="00582D3D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250/77%</w:t>
            </w:r>
          </w:p>
        </w:tc>
        <w:tc>
          <w:tcPr>
            <w:tcW w:w="2944" w:type="dxa"/>
          </w:tcPr>
          <w:p w:rsidR="00582D3D" w:rsidRPr="00582D3D" w:rsidRDefault="00EA6145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D01" w:rsidRPr="00582D3D" w:rsidTr="00EA6145">
        <w:trPr>
          <w:trHeight w:val="296"/>
        </w:trPr>
        <w:tc>
          <w:tcPr>
            <w:tcW w:w="1101" w:type="dxa"/>
          </w:tcPr>
          <w:p w:rsidR="006C2D01" w:rsidRPr="006C2D01" w:rsidRDefault="006C2D01" w:rsidP="006C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C2D0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056" w:type="dxa"/>
          </w:tcPr>
          <w:p w:rsidR="006C2D01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полдник в школе – 75/23%</w:t>
            </w:r>
          </w:p>
        </w:tc>
        <w:tc>
          <w:tcPr>
            <w:tcW w:w="2466" w:type="dxa"/>
          </w:tcPr>
          <w:p w:rsidR="006C2D01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4" w:type="dxa"/>
          </w:tcPr>
          <w:p w:rsidR="006C2D01" w:rsidRPr="00582D3D" w:rsidRDefault="006C2D01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2D3D" w:rsidRPr="00582D3D" w:rsidTr="00EA6145">
        <w:trPr>
          <w:trHeight w:val="296"/>
        </w:trPr>
        <w:tc>
          <w:tcPr>
            <w:tcW w:w="1101" w:type="dxa"/>
          </w:tcPr>
          <w:p w:rsidR="00582D3D" w:rsidRPr="00582D3D" w:rsidRDefault="00582D3D" w:rsidP="00582D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82D3D" w:rsidRPr="00582D3D" w:rsidRDefault="00EA6145" w:rsidP="00EA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292/90%</w:t>
            </w:r>
          </w:p>
        </w:tc>
        <w:tc>
          <w:tcPr>
            <w:tcW w:w="2466" w:type="dxa"/>
          </w:tcPr>
          <w:p w:rsidR="00582D3D" w:rsidRPr="00582D3D" w:rsidRDefault="00EA6145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5/1,5%</w:t>
            </w:r>
          </w:p>
        </w:tc>
        <w:tc>
          <w:tcPr>
            <w:tcW w:w="2944" w:type="dxa"/>
          </w:tcPr>
          <w:p w:rsidR="00582D3D" w:rsidRPr="00582D3D" w:rsidRDefault="00EA6145" w:rsidP="00EA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28/8,5%</w:t>
            </w:r>
          </w:p>
        </w:tc>
      </w:tr>
      <w:tr w:rsidR="00582D3D" w:rsidRPr="00582D3D" w:rsidTr="00EA6145">
        <w:trPr>
          <w:trHeight w:val="296"/>
        </w:trPr>
        <w:tc>
          <w:tcPr>
            <w:tcW w:w="1101" w:type="dxa"/>
          </w:tcPr>
          <w:p w:rsidR="00582D3D" w:rsidRPr="00582D3D" w:rsidRDefault="00582D3D" w:rsidP="00582D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82D3D" w:rsidRPr="00582D3D" w:rsidRDefault="00EA6145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318/98%</w:t>
            </w:r>
          </w:p>
        </w:tc>
        <w:tc>
          <w:tcPr>
            <w:tcW w:w="2466" w:type="dxa"/>
          </w:tcPr>
          <w:p w:rsidR="00582D3D" w:rsidRPr="00582D3D" w:rsidRDefault="00EA6145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7/2%</w:t>
            </w:r>
          </w:p>
        </w:tc>
        <w:tc>
          <w:tcPr>
            <w:tcW w:w="2944" w:type="dxa"/>
          </w:tcPr>
          <w:p w:rsidR="00582D3D" w:rsidRPr="00582D3D" w:rsidRDefault="00EA6145" w:rsidP="006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2D3D" w:rsidRDefault="00582D3D"/>
    <w:p w:rsidR="00AA55AE" w:rsidRDefault="00EA6145" w:rsidP="00AA55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14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A83DB4">
        <w:rPr>
          <w:rFonts w:ascii="Times New Roman" w:hAnsi="Times New Roman" w:cs="Times New Roman"/>
          <w:sz w:val="24"/>
          <w:szCs w:val="24"/>
        </w:rPr>
        <w:t xml:space="preserve">проведённого </w:t>
      </w:r>
      <w:r w:rsidRPr="00EA6145">
        <w:rPr>
          <w:rFonts w:ascii="Times New Roman" w:hAnsi="Times New Roman" w:cs="Times New Roman"/>
          <w:sz w:val="24"/>
          <w:szCs w:val="24"/>
        </w:rPr>
        <w:t xml:space="preserve">анкетирования можно сделать вывод, что </w:t>
      </w:r>
      <w:r w:rsidR="00E72F24">
        <w:rPr>
          <w:rFonts w:ascii="Times New Roman" w:hAnsi="Times New Roman" w:cs="Times New Roman"/>
          <w:sz w:val="24"/>
          <w:szCs w:val="24"/>
        </w:rPr>
        <w:t xml:space="preserve">100% обучающихся 1-4 классов </w:t>
      </w:r>
      <w:proofErr w:type="gramStart"/>
      <w:r w:rsidR="00E72F24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="00E72F24">
        <w:rPr>
          <w:rFonts w:ascii="Times New Roman" w:hAnsi="Times New Roman" w:cs="Times New Roman"/>
          <w:sz w:val="24"/>
          <w:szCs w:val="24"/>
        </w:rPr>
        <w:t xml:space="preserve"> горячим питанием.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55AE">
        <w:rPr>
          <w:rFonts w:ascii="Times New Roman" w:hAnsi="Times New Roman" w:cs="Times New Roman"/>
          <w:sz w:val="24"/>
          <w:szCs w:val="24"/>
        </w:rPr>
        <w:t>Оценка качества питания</w:t>
      </w:r>
      <w:r w:rsidR="00A83DB4">
        <w:rPr>
          <w:rFonts w:ascii="Times New Roman" w:hAnsi="Times New Roman" w:cs="Times New Roman"/>
          <w:sz w:val="24"/>
          <w:szCs w:val="24"/>
        </w:rPr>
        <w:t xml:space="preserve"> показала, что </w:t>
      </w:r>
      <w:r w:rsidR="00AA55AE">
        <w:rPr>
          <w:rFonts w:ascii="Times New Roman" w:hAnsi="Times New Roman" w:cs="Times New Roman"/>
          <w:sz w:val="24"/>
          <w:szCs w:val="24"/>
        </w:rPr>
        <w:t xml:space="preserve"> </w:t>
      </w:r>
      <w:r w:rsidR="00A83DB4">
        <w:rPr>
          <w:rFonts w:ascii="Times New Roman" w:hAnsi="Times New Roman" w:cs="Times New Roman"/>
          <w:sz w:val="24"/>
          <w:szCs w:val="24"/>
        </w:rPr>
        <w:t xml:space="preserve">88,6% </w:t>
      </w:r>
      <w:proofErr w:type="gramStart"/>
      <w:r w:rsidR="00A83DB4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AA55AE">
        <w:rPr>
          <w:rFonts w:ascii="Times New Roman" w:hAnsi="Times New Roman" w:cs="Times New Roman"/>
          <w:sz w:val="24"/>
          <w:szCs w:val="24"/>
        </w:rPr>
        <w:t xml:space="preserve"> </w:t>
      </w:r>
      <w:r w:rsidR="00A83DB4">
        <w:rPr>
          <w:rFonts w:ascii="Times New Roman" w:hAnsi="Times New Roman" w:cs="Times New Roman"/>
          <w:sz w:val="24"/>
          <w:szCs w:val="24"/>
        </w:rPr>
        <w:t>высказали удовлетворённость</w:t>
      </w:r>
      <w:r w:rsidR="00AA55AE">
        <w:rPr>
          <w:rFonts w:ascii="Times New Roman" w:hAnsi="Times New Roman" w:cs="Times New Roman"/>
          <w:sz w:val="24"/>
          <w:szCs w:val="24"/>
        </w:rPr>
        <w:t xml:space="preserve">; </w:t>
      </w:r>
      <w:r w:rsidR="00A83DB4">
        <w:rPr>
          <w:rFonts w:ascii="Times New Roman" w:hAnsi="Times New Roman" w:cs="Times New Roman"/>
          <w:sz w:val="24"/>
          <w:szCs w:val="24"/>
        </w:rPr>
        <w:t xml:space="preserve">1,5% - </w:t>
      </w:r>
      <w:r w:rsidR="00AA55AE">
        <w:rPr>
          <w:rFonts w:ascii="Times New Roman" w:hAnsi="Times New Roman" w:cs="Times New Roman"/>
          <w:sz w:val="24"/>
          <w:szCs w:val="24"/>
        </w:rPr>
        <w:t xml:space="preserve">не </w:t>
      </w:r>
      <w:r w:rsidR="00A83DB4">
        <w:rPr>
          <w:rFonts w:ascii="Times New Roman" w:hAnsi="Times New Roman" w:cs="Times New Roman"/>
          <w:sz w:val="24"/>
          <w:szCs w:val="24"/>
        </w:rPr>
        <w:t>удовлетворе</w:t>
      </w:r>
      <w:r w:rsidR="00AA55AE">
        <w:rPr>
          <w:rFonts w:ascii="Times New Roman" w:hAnsi="Times New Roman" w:cs="Times New Roman"/>
          <w:sz w:val="24"/>
          <w:szCs w:val="24"/>
        </w:rPr>
        <w:t>ны</w:t>
      </w:r>
      <w:r w:rsidR="006F0A49">
        <w:rPr>
          <w:rFonts w:ascii="Times New Roman" w:hAnsi="Times New Roman" w:cs="Times New Roman"/>
          <w:sz w:val="24"/>
          <w:szCs w:val="24"/>
        </w:rPr>
        <w:t xml:space="preserve"> (имеют другие вкусовые предпочтения)</w:t>
      </w:r>
      <w:r w:rsidR="00AA55AE">
        <w:rPr>
          <w:rFonts w:ascii="Times New Roman" w:hAnsi="Times New Roman" w:cs="Times New Roman"/>
          <w:sz w:val="24"/>
          <w:szCs w:val="24"/>
        </w:rPr>
        <w:t>; затрудняются ответить</w:t>
      </w:r>
      <w:r w:rsidR="00A83DB4">
        <w:rPr>
          <w:rFonts w:ascii="Times New Roman" w:hAnsi="Times New Roman" w:cs="Times New Roman"/>
          <w:sz w:val="24"/>
          <w:szCs w:val="24"/>
        </w:rPr>
        <w:t xml:space="preserve"> -</w:t>
      </w:r>
      <w:r w:rsidR="00AA55AE">
        <w:rPr>
          <w:rFonts w:ascii="Times New Roman" w:hAnsi="Times New Roman" w:cs="Times New Roman"/>
          <w:sz w:val="24"/>
          <w:szCs w:val="24"/>
        </w:rPr>
        <w:t xml:space="preserve"> 9,8%.</w:t>
      </w:r>
      <w:r w:rsidR="00E72F24" w:rsidRPr="00E72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проведении родительского контроля было отмечено</w:t>
      </w:r>
      <w:r w:rsidR="00AA5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соответствие</w:t>
      </w:r>
      <w:r w:rsidR="00AA55AE">
        <w:rPr>
          <w:rFonts w:ascii="Times New Roman" w:hAnsi="Times New Roman" w:cs="Times New Roman"/>
          <w:sz w:val="24"/>
          <w:szCs w:val="24"/>
        </w:rPr>
        <w:t>:</w:t>
      </w:r>
    </w:p>
    <w:p w:rsidR="00EA6145" w:rsidRDefault="00AA55AE" w:rsidP="00AA55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6145">
        <w:rPr>
          <w:rFonts w:ascii="Times New Roman" w:hAnsi="Times New Roman" w:cs="Times New Roman"/>
          <w:sz w:val="24"/>
          <w:szCs w:val="24"/>
        </w:rPr>
        <w:t xml:space="preserve"> реализуемых блюд утвержденному меню (100%);</w:t>
      </w:r>
    </w:p>
    <w:p w:rsidR="00EA6145" w:rsidRDefault="00AA55AE" w:rsidP="00AA55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6145">
        <w:rPr>
          <w:rFonts w:ascii="Times New Roman" w:hAnsi="Times New Roman" w:cs="Times New Roman"/>
          <w:sz w:val="24"/>
          <w:szCs w:val="24"/>
        </w:rPr>
        <w:t xml:space="preserve">санитарно-технического содержания </w:t>
      </w:r>
      <w:proofErr w:type="spellStart"/>
      <w:proofErr w:type="gramStart"/>
      <w:r w:rsidR="00EA6145">
        <w:rPr>
          <w:rFonts w:ascii="Times New Roman" w:hAnsi="Times New Roman" w:cs="Times New Roman"/>
          <w:sz w:val="24"/>
          <w:szCs w:val="24"/>
        </w:rPr>
        <w:t>буфета-раздаточной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(94%);</w:t>
      </w:r>
    </w:p>
    <w:p w:rsidR="00AA55AE" w:rsidRDefault="00AA55AE" w:rsidP="00AA55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правил личной гигиены обучающихся (100%).</w:t>
      </w:r>
    </w:p>
    <w:p w:rsidR="00E72F24" w:rsidRPr="00EA6145" w:rsidRDefault="00E72F24" w:rsidP="00AA55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результаты анкетирования подтверждают, что организация горячего питания школьников отвечает требованиям безопасности и создаёт условия для физического и интеллектуального развития детей.</w:t>
      </w:r>
    </w:p>
    <w:sectPr w:rsidR="00E72F24" w:rsidRPr="00EA6145" w:rsidSect="00FD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37849"/>
    <w:multiLevelType w:val="hybridMultilevel"/>
    <w:tmpl w:val="B44A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D3D"/>
    <w:rsid w:val="001B1BA6"/>
    <w:rsid w:val="003E3348"/>
    <w:rsid w:val="00582D3D"/>
    <w:rsid w:val="005832D5"/>
    <w:rsid w:val="006C2D01"/>
    <w:rsid w:val="006F0A49"/>
    <w:rsid w:val="009E4C25"/>
    <w:rsid w:val="00A83DB4"/>
    <w:rsid w:val="00AA55AE"/>
    <w:rsid w:val="00AF4573"/>
    <w:rsid w:val="00D76933"/>
    <w:rsid w:val="00E72F24"/>
    <w:rsid w:val="00EA6145"/>
    <w:rsid w:val="00FD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2020-10-15T09:23:00Z</cp:lastPrinted>
  <dcterms:created xsi:type="dcterms:W3CDTF">2020-10-15T06:35:00Z</dcterms:created>
  <dcterms:modified xsi:type="dcterms:W3CDTF">2020-10-16T04:51:00Z</dcterms:modified>
</cp:coreProperties>
</file>